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  <w:gridCol w:w="2692"/>
      </w:tblGrid>
      <w:tr w:rsidR="00F14149" w:rsidRPr="00F14149" w:rsidTr="00F14149">
        <w:trPr>
          <w:tblCellSpacing w:w="15" w:type="dxa"/>
        </w:trPr>
        <w:tc>
          <w:tcPr>
            <w:tcW w:w="12600" w:type="dxa"/>
            <w:gridSpan w:val="2"/>
            <w:vAlign w:val="center"/>
            <w:hideMark/>
          </w:tcPr>
          <w:p w:rsidR="00F14149" w:rsidRPr="00F14149" w:rsidRDefault="00F14149" w:rsidP="00F1414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F14149" w:rsidRPr="00E149B3" w:rsidTr="00F14149">
        <w:trPr>
          <w:gridAfter w:val="1"/>
          <w:wAfter w:w="2647" w:type="dxa"/>
          <w:tblCellSpacing w:w="15" w:type="dxa"/>
        </w:trPr>
        <w:tc>
          <w:tcPr>
            <w:tcW w:w="9923" w:type="dxa"/>
            <w:hideMark/>
          </w:tcPr>
          <w:p w:rsidR="00F14149" w:rsidRPr="00A01A47" w:rsidRDefault="00F14149" w:rsidP="00A01A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</w:pPr>
            <w:r w:rsidRPr="00A01A47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28"/>
                <w:lang w:eastAsia="ru-RU"/>
              </w:rPr>
              <w:t>Проблемы ранней профилактики правонарушений несовершеннолетних</w:t>
            </w:r>
          </w:p>
          <w:p w:rsidR="00F14149" w:rsidRPr="00E149B3" w:rsidRDefault="005E1FD2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</w:t>
            </w:r>
            <w:r w:rsidR="00A0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проблема социальная, её решение соответствует интересам всех классов и социальных групп нашего общества. Комплекс профилактических мероприятий должен разрабатываться с учетом достижений в области не только права, но и педагогики, социальной и возрастной психологии, биологии, демографии и других отраслей знаний.</w:t>
            </w:r>
          </w:p>
          <w:p w:rsidR="00F14149" w:rsidRPr="00E149B3" w:rsidRDefault="00FF747D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Раннюю профилактику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 с раннего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4149" w:rsidRPr="00E149B3" w:rsidRDefault="00F14149" w:rsidP="00A01A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рассмотрении вопроса о предупреждении </w:t>
            </w:r>
            <w:r w:rsidR="005E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выделить три ее стадии: профилактика, предотвращение, предупреждение. В то же время сама профилактика преступности, состоит из двух форм: ранней и непосредственной профилактики. Эти формы отличаются друг от друга по двум критериям: времени, “отделяющим лицо от момента возможного совершения преступления” и степенью “соци</w:t>
            </w:r>
            <w:r w:rsidR="0022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испорченности” личности.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Если, например, ранняя профилактика использует методы охранения, “сбережения” лица от негативного воздействия, создания условий для позитивного воспитания, развития личности, то непосредственная профилактика - преимущественно методы коррекционные.</w:t>
            </w:r>
            <w:r w:rsidR="00A0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A01A47" w:rsidRPr="00B73E22" w:rsidRDefault="00F14149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культурно-воспитательных мер как мероприятий по ранней профилактике </w:t>
            </w:r>
            <w:r w:rsidR="005E1FD2"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 построено на действии принципа замещения негативного позитивным</w:t>
            </w:r>
            <w:r w:rsidR="00225EC5"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Формулирую</w:t>
            </w:r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25EC5"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EC5"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разные подходы к политике профилактики </w:t>
            </w:r>
            <w:r w:rsidR="005E1FD2"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Первый, условно называемый “нейтрализующий” подход ориентируется на нахождение ответов на приблизительно следующие вопросы: “Можно ли воспитывать своих детей так, чтобы предупредить в будущем их конфликты с законом? </w:t>
            </w:r>
            <w:r w:rsidR="00225EC5"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ли, наконец, воспитать детей так, чтобы они в будущем не попали в “группу риска” и не стали жертвой преступления”</w:t>
            </w:r>
            <w:r w:rsidR="00A01A47"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14149" w:rsidRPr="00E149B3" w:rsidRDefault="00F14149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подход, условно называемый “позитивным” может ставить следующие вопросы: </w:t>
            </w:r>
            <w:r w:rsidR="00225EC5"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ли их воспитать </w:t>
            </w:r>
            <w:proofErr w:type="gramStart"/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трудолюбивыми</w:t>
            </w:r>
            <w:proofErr w:type="gramEnd"/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отзывчивыми, правильно понимающими слова и поступки других людей? Можно ли воспитать их так, чтобы всегда, несмотря на возможные трудные жизненные обстоятельства они были бы готовы следовать своим </w:t>
            </w:r>
            <w:proofErr w:type="spellStart"/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нравственнным</w:t>
            </w:r>
            <w:proofErr w:type="spellEnd"/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правовым убеждениям?” Предлагаемые в работе культурно-воспитательные меры ранней профилактики </w:t>
            </w:r>
            <w:r w:rsidR="00FF747D"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Pr="00B7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относятся преимущественно именно к этому второму “позитивному” подходу.</w:t>
            </w:r>
          </w:p>
          <w:p w:rsidR="00F14149" w:rsidRPr="00E149B3" w:rsidRDefault="001D7670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Ранняя профилактика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несовершеннолетних,  может являться лишь частью общей программы воспитания социально-полезных навыков и интересов,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нравственных и правовых ценностей, </w:t>
            </w:r>
            <w:proofErr w:type="gramStart"/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proofErr w:type="gramEnd"/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формирования 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которых гораздо шире, чем просто предупреждение </w:t>
            </w:r>
            <w:r w:rsidR="005E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и предупреждение просто административных правонарушений, безнадзорности, токсикомании, праздности как образа жизни, формирования активных гражданственности, патриотизма, правосознания и т.д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4149" w:rsidRDefault="00FF747D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ранней профилактикой </w:t>
            </w:r>
            <w:r w:rsidR="005E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 </w:t>
            </w:r>
            <w:proofErr w:type="gramStart"/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понимается целенаправленная социально-педагогическая деятельность семьи и учебных заведений </w:t>
            </w:r>
            <w:r w:rsidR="00A0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начиная</w:t>
            </w:r>
            <w:proofErr w:type="gramEnd"/>
            <w:r w:rsidR="00A0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дошкольного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направленная на предупредительное устранение риска возникновения отклоняющегося поведения несовершеннолетних посредством формирования у них здорового правосознания, социально-полезных навыков и интересов.</w:t>
            </w:r>
          </w:p>
          <w:p w:rsidR="00F14149" w:rsidRPr="00E149B3" w:rsidRDefault="00A84A62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 4 аргумента в 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предлагаемой ранней профилактики </w:t>
            </w:r>
            <w:r w:rsidR="005E1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несовершеннолетних, которые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а) охватывает все несовершеннолетнее население, б) проводится как можно в более раннем возрасте.</w:t>
            </w:r>
          </w:p>
          <w:p w:rsidR="00EB1181" w:rsidRPr="00EB0E92" w:rsidRDefault="00F14149" w:rsidP="00EB0E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“целенаправленной работы по нравственному просвещению (это уроки этики, нравственные беседы…; актуализации всех источников нравственного опыта школьников, учебная, общественно полезная, внеклассная работа</w:t>
            </w:r>
            <w:r w:rsidR="0059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4149" w:rsidRPr="00E149B3" w:rsidRDefault="00F14149" w:rsidP="00E149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8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 - 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постулат о том, что совершению </w:t>
            </w:r>
            <w:r w:rsidR="0059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правило, предшествует формирующееся или сформировавшееся </w:t>
            </w:r>
            <w:proofErr w:type="spellStart"/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поведение. Существуют убедительные доказательства того, что рецидив преступлений взрослых часто предваряется длительным антиобщественн</w:t>
            </w:r>
            <w:r w:rsidR="00A8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 поведением в детстве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материалах таких уголовных дел часто встречаются формулировки: "совершила преступление просто так”, “из-за глупости”. Но, как показывают исследования, внешне “</w:t>
            </w:r>
            <w:proofErr w:type="spellStart"/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безмотивный</w:t>
            </w:r>
            <w:proofErr w:type="spellEnd"/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 поступок обычно является результатом длительного внутреннего созревания антиобщественной направленности личности, которая как взрыв проявляется вовне.</w:t>
            </w:r>
          </w:p>
          <w:p w:rsidR="00F14149" w:rsidRPr="00E149B3" w:rsidRDefault="00F14149" w:rsidP="00E149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</w:t>
            </w:r>
            <w:r w:rsidR="00A8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ргумент - 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акселерации детей. Сегодня уголовная статистика преступности несовершеннолетних предоставляет убедительные данные о том, что средний возраст совершения преступлений снизился. </w:t>
            </w:r>
            <w:r w:rsidR="00EB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Стабильно понижается средний возраст потребления наркотиков, который, смещается с 17-18 лет к 12-13 годам. Также уменьшается средний возраст детей, не только начавших потреблять алкоголь, но что более опасно, сформировавших у себя привычку к потреблению спиртного</w:t>
            </w:r>
            <w:r w:rsidR="00592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табачной продукции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4149" w:rsidRPr="00E149B3" w:rsidRDefault="00A84A62" w:rsidP="00E149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-  необходимость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осуществления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ложенной </w:t>
            </w:r>
            <w:r w:rsidR="00FF7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РППН, так как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 изучения личности несовершеннолетних прест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упников и выявление у них таких 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 как неокультуренные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гоизм и эгоцентризм, формируют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раннем возрасте.</w:t>
            </w:r>
          </w:p>
          <w:p w:rsidR="00F14149" w:rsidRPr="00E149B3" w:rsidRDefault="00F14149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Присутствие рядом с этими терминами слова “неокультуренный” объясняется 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тем, что эгоизм или эгоцентризм характерны в разной степени всем людям (особенно в условиях современной культуры), однако у несовершеннолетних подростков эти фундаментальные качества принимают гипертрофированные, некультурные и одновременно примитивные формы.</w:t>
            </w:r>
          </w:p>
          <w:p w:rsidR="00A84A62" w:rsidRDefault="00F14149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Отличия эгоизма от эгоцентризма заключаются в том, что под эгоцентризмом понимается акцентуированная установка, когда за исходную точку восприятия мира принимается собственная личность; а под эгоизмом - укоренившаяся привычка жить, прежде всего, для себя. Таким образом,  близкие </w:t>
            </w:r>
            <w:proofErr w:type="gramStart"/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</w:t>
            </w:r>
            <w:proofErr w:type="gramEnd"/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другу, но разные по психологи</w:t>
            </w:r>
            <w:r w:rsidR="00A84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ческим характеристикам качества:</w:t>
            </w:r>
          </w:p>
          <w:p w:rsidR="00F14149" w:rsidRPr="00E149B3" w:rsidRDefault="00A84A62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Эгоцентризм выражается в искаженном и суженном восприятии мира, человеческих переживаний. Эгоцентричные дети воспринимают мир в узком диапазоне своих отрицательных, тревожных и болезненных переживаний. Основными причинами в доминировании отрицательных переживаний, связаны с пренебрежительным отношением к ним взрослых, в то время как причиной эгоизма является избалованность ребенка, привычка к безотказному удовлетворению его желаний, когда впоследствии для него становится нормой жизни их неограниченное сиюминутное удовлетворение и неразвитая воля. Следует сказать, что прочный фундамент эгоизма и эгоцентризма закладывается, прежде всего, в семье, в тех условиях, в которых ребенок растет первые 5-7 лет жизни).</w:t>
            </w:r>
          </w:p>
          <w:p w:rsidR="00F14149" w:rsidRPr="00E149B3" w:rsidRDefault="006156CA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находится объяснение тому, почему они готовы за счет других или “на других” удовлетворять свои эго-потребности. И тогда становится понятным, почему несовершеннолетние </w:t>
            </w:r>
            <w:r w:rsidR="0022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правонарушители</w:t>
            </w:r>
            <w:r w:rsidR="00F14149"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чаще других нарушают дисциплину в школе, пропускают занятия, не выполняют домашние задания, ограничены в своих духовных запросах (не посещают выставок, театров, библиотек, мало или совсем не читают книг, предпочитают “легкие” фильмы - боевики, “ужастики”, фантастику, эротику (по возможности и порнографию), рано и беспорядочно вступают в половые связи. Становится понятным и их праздное времяпровождение, бесцельные прогулки “стаями” и “семьями” по улицам, совместное распитие спиртного, употребление наркотиков, издевательства над младшими и старшими. Также проясняется то, почему в эмоционально-волевой сфере у несовершеннолетних преступников, как правило, преобладают: ослабление или неразвитость чувства стыда, равнодушное отношение к чувствам и переживаниями окружающих, не входящих в свой круг, эмоциональная холодность, несдержанность, агрессивность, жестокость, грубость, лживость, лицемерие, отсутствие достаточного уровня самокритичности; эмоциональная неуравновешенность, трусость, недоверчивость и подозрительность, дерзость, упрямство, тщеславие; разрыв между уровнем требований к себе и к окружающими, завышенная самооценка; ослабление волевых качеств, но при усилении отрицательной направленности воли - “злой” воли.</w:t>
            </w:r>
          </w:p>
          <w:p w:rsidR="00F14149" w:rsidRPr="00E149B3" w:rsidRDefault="00F14149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также становится понятным, почему с точки нравственного уровня, правосознания и ценностных ориентаций для несовершеннолетних </w:t>
            </w:r>
            <w:r w:rsidR="0022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правонарушителей 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характерны: разрыв между общепризнанными ценностями; </w:t>
            </w:r>
            <w:r w:rsidR="00EB1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ложно понимаемое чувство товарищества; жизненные цели, характеризующиеся стремлением к достижению психологического комфорта в </w:t>
            </w:r>
            <w:r w:rsidR="0061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среде сверстников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получению сиюминутного удовольствия от жизни.</w:t>
            </w:r>
          </w:p>
          <w:p w:rsidR="00F14149" w:rsidRPr="00E149B3" w:rsidRDefault="00F14149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в соответствии с этим РППН должна проводится как можно раньше, так как процесс развития неокультуренных эгоизма и эгоцентризма с самого раннего детского возраста идет по нарастающей, усиливаясь под негативным воздействием массовой культуры и деструктивных процессов в обществе. И именно поэтому обречены на неудачу попытки строго правового просвещения, не сопровождающиеся мерами по формированию у детей социально-полезных навыков и нравственных убеждений, потому, что если внутренней мотивацией личности является неокультуренные эгоизм или эгоцентризм, то не может состояться переход от знания закона к его исполнению.</w:t>
            </w:r>
          </w:p>
          <w:p w:rsidR="00F14149" w:rsidRPr="00E149B3" w:rsidRDefault="00F14149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требует повышенного внимания та проблема, что в общественном сознании многие несовершеннолетние, не будучи сами правонарушителями, преодолели “порог криминальности” в своем мышлении.</w:t>
            </w:r>
            <w:r w:rsidR="0061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Например: взять без разрешения чужую вещь? И оценить это как, норма.</w:t>
            </w:r>
            <w:r w:rsidR="00EB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ослаблена ориентация на правовые способы достижения</w:t>
            </w:r>
            <w:r w:rsidR="0061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 или </w:t>
            </w: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жизненного успеха. “Умение воровать” становится в глазах молодежи позитивным качеством.</w:t>
            </w:r>
          </w:p>
          <w:p w:rsidR="00F14149" w:rsidRPr="00E149B3" w:rsidRDefault="00F14149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Значительное снижение “порога криминальности” в сознании молодежи проявляется и в том, что многие из них не отвергают дружбы, приятельства с “трудными”, </w:t>
            </w:r>
            <w:proofErr w:type="spellStart"/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девиантными</w:t>
            </w:r>
            <w:proofErr w:type="spellEnd"/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подростками.</w:t>
            </w:r>
          </w:p>
          <w:p w:rsidR="00EB0E92" w:rsidRDefault="00F14149" w:rsidP="00E14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задачей РППН является, прежде всего, стремление в рамках воспитания и образования формировать устойчивый “порог криминальности” в сознании подрастающего поколения. Необходимо ранними профилактическими мерами культурно разрушать систему преступной мотивации несовершеннолетних, у которых в современных условиях особенно создается иллюзия нормальности и даже справедливости совершаемых действий</w:t>
            </w:r>
            <w:r w:rsidR="0061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4149" w:rsidRPr="00E149B3" w:rsidRDefault="00F14149" w:rsidP="00225E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целью РППН является устранение существующего дисбаланса, диспропорции в профилактике социально-экономических и социально-психологических причин </w:t>
            </w:r>
            <w:r w:rsidR="00225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 в целом.</w:t>
            </w:r>
          </w:p>
        </w:tc>
      </w:tr>
    </w:tbl>
    <w:p w:rsidR="00AC07AB" w:rsidRPr="00E149B3" w:rsidRDefault="00AC07AB" w:rsidP="00E149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07AB" w:rsidRPr="00E1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76E5"/>
    <w:multiLevelType w:val="multilevel"/>
    <w:tmpl w:val="EBA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91CA3"/>
    <w:multiLevelType w:val="multilevel"/>
    <w:tmpl w:val="ABB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9A"/>
    <w:rsid w:val="001D7670"/>
    <w:rsid w:val="00225EC5"/>
    <w:rsid w:val="005920DE"/>
    <w:rsid w:val="005E1FD2"/>
    <w:rsid w:val="006156CA"/>
    <w:rsid w:val="006A4763"/>
    <w:rsid w:val="00712B9A"/>
    <w:rsid w:val="00775C78"/>
    <w:rsid w:val="007870C4"/>
    <w:rsid w:val="007D2010"/>
    <w:rsid w:val="00A01A47"/>
    <w:rsid w:val="00A84A62"/>
    <w:rsid w:val="00AC07AB"/>
    <w:rsid w:val="00B73E22"/>
    <w:rsid w:val="00CD27F6"/>
    <w:rsid w:val="00E149B3"/>
    <w:rsid w:val="00EA40A5"/>
    <w:rsid w:val="00EB0E92"/>
    <w:rsid w:val="00EB1181"/>
    <w:rsid w:val="00EB41FE"/>
    <w:rsid w:val="00F14149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41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41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 педагог</dc:creator>
  <cp:lastModifiedBy>Лариса</cp:lastModifiedBy>
  <cp:revision>14</cp:revision>
  <cp:lastPrinted>2021-02-04T04:25:00Z</cp:lastPrinted>
  <dcterms:created xsi:type="dcterms:W3CDTF">2020-10-09T05:34:00Z</dcterms:created>
  <dcterms:modified xsi:type="dcterms:W3CDTF">2021-02-04T04:27:00Z</dcterms:modified>
</cp:coreProperties>
</file>